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F34" w:rsidRPr="00833B7D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Духовно – нравственное воспитание в рамках реализации ФГОС </w:t>
      </w:r>
      <w:proofErr w:type="gramStart"/>
      <w:r>
        <w:rPr>
          <w:rFonts w:ascii="Calibri" w:hAnsi="Calibri" w:cs="Calibri"/>
        </w:rPr>
        <w:t>ДО</w:t>
      </w:r>
      <w:proofErr w:type="gramEnd"/>
      <w:r w:rsidR="00833B7D" w:rsidRPr="00833B7D">
        <w:rPr>
          <w:rFonts w:ascii="Calibri" w:hAnsi="Calibri" w:cs="Calibri"/>
        </w:rPr>
        <w:t>.</w:t>
      </w: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  <w:bookmarkStart w:id="0" w:name="_GoBack"/>
      <w:bookmarkEnd w:id="0"/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Проблема воспитания духовно-нравственных качеств в подрастающем поколении, ее острота не ослабевали никогда. В современном обществе данная проблема приобретает особую актуальность. Социально-экономические и политические изменения в нашей стране повлекли за собой изменения и в сфере морально-нравственных ценностей и норм поведения в обществе. В нравственном воспитании современных детей появились негативные тенденции: книги ушли на второй план, их место занял экран телевизора и компьютера. Персонажи сказок, герои мультфильмов, которые смотрят современные дошкольники, не всегда отличаются нравственной чистотой и высокой духовностью. Материальные ценности во многих семьях возвышаются над духовными, поэтому у детей искажены представления о гражданственности и патриотизме, справедливости и доброте, милосердии и великодушии. В погоне за развитием интеллекта многие родители упускают из виду необходимость работы над воспитанием души своего ребёнка, над развитием нравственных и духовных качеств маленького человека. Не всегда родители понимают, что без этих качеств накопленные знания могут оказаться бесполезными. И как результат этого – эмоциональная, волевая и духовная незрелость взрослой личности.</w:t>
      </w: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 последнее время в российском обществе стал очень остро ощущаться недостаток сознательно принимаемых большинством граждан принципов и правил жизни, отсутствие согласия в вопросах корректного и конструктивного социального поведения, выбора жизненных ориентиров. Настоящее и будущее нашего общества и государства определяются духовно-нравственным здоровьем народа, бережным сохранением и развитием его культурного наследия, исторических и культурных традиций, норм общественной жизни, сохранение национального достояния всех народов России. Поэтому на современном этапе развития образования духовно-нравственное воспитание является одной из важнейших задач в воспитании подрастающего поколения. Актуальность этой задачи в современной России отражена и в Федеральном государственном образовательном стандарте дошкольного образования.</w:t>
      </w: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 методологическую основу разработки и реализации Федерального государственного образовательного стандарта дошкольного образования была заложена Концепция духовно-нравственного развития и воспитания личности гражданина России.</w:t>
      </w: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</w:p>
    <w:p w:rsidR="00492F34" w:rsidRP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Федеральный государственный образовательный стандарт дошкольного образования выдвигает одним из основополагающих принципов дошкольного воспитания </w:t>
      </w:r>
      <w:r w:rsidRPr="00492F34">
        <w:rPr>
          <w:rFonts w:ascii="Calibri" w:hAnsi="Calibri" w:cs="Calibri"/>
        </w:rPr>
        <w:t>«</w:t>
      </w:r>
      <w:r>
        <w:rPr>
          <w:rFonts w:ascii="Calibri" w:hAnsi="Calibri" w:cs="Calibri"/>
        </w:rPr>
        <w:t>приобщение детей к социокультурным нормам, традициям семьи, общества и государства</w:t>
      </w:r>
      <w:r w:rsidRPr="00492F34">
        <w:rPr>
          <w:rFonts w:ascii="Calibri" w:hAnsi="Calibri" w:cs="Calibri"/>
        </w:rPr>
        <w:t>».</w:t>
      </w:r>
    </w:p>
    <w:p w:rsidR="00492F34" w:rsidRP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</w:p>
    <w:p w:rsidR="00492F34" w:rsidRP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Стандарт направлен на решение ряда задач, в том числе и на </w:t>
      </w:r>
      <w:r w:rsidRPr="00492F34">
        <w:rPr>
          <w:rFonts w:ascii="Calibri" w:hAnsi="Calibri" w:cs="Calibri"/>
        </w:rPr>
        <w:t>«</w:t>
      </w:r>
      <w:r>
        <w:rPr>
          <w:rFonts w:ascii="Calibri" w:hAnsi="Calibri" w:cs="Calibri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</w:t>
      </w:r>
      <w:r w:rsidRPr="00492F34">
        <w:rPr>
          <w:rFonts w:ascii="Calibri" w:hAnsi="Calibri" w:cs="Calibri"/>
        </w:rPr>
        <w:t>», «</w:t>
      </w:r>
      <w:r>
        <w:rPr>
          <w:rFonts w:ascii="Calibri" w:hAnsi="Calibri" w:cs="Calibri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</w:t>
      </w:r>
      <w:proofErr w:type="gramEnd"/>
      <w:r>
        <w:rPr>
          <w:rFonts w:ascii="Calibri" w:hAnsi="Calibri" w:cs="Calibri"/>
        </w:rPr>
        <w:t xml:space="preserve"> и ответственности ребёнка…</w:t>
      </w:r>
      <w:r w:rsidRPr="00492F34">
        <w:rPr>
          <w:rFonts w:ascii="Calibri" w:hAnsi="Calibri" w:cs="Calibri"/>
        </w:rPr>
        <w:t>».</w:t>
      </w:r>
    </w:p>
    <w:p w:rsidR="00492F34" w:rsidRP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Дошкольный возраст – важнейший этап в развитии ребёнка. Именно в этот период ребёнок приобщается к миру общественных ценностей. Именно в этом возрасте ребёнок входит в этот огромный, удивительный и прекрасный мир. Только в дошкольном возрасте закладывается основа</w:t>
      </w: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системы духовно-нравственных ценностей, которая будет определять отношение взрослого человека к миру и его проявлениям во всем его многообразии. У дошкольника формируются основы отношения к себе, к близкому окружению и к обществу в целом. В процессе духовно-нравственного воспитания углубляются и расширяются понятия о родных людях в семье, прививаются навыки доброжелательного общения со сверстниками, даются представления о непосредственном (дом, двор, улица, город) и далеком окружении (край, страна). Нравственное воспитание дошкольника – это целенаправленное педагогическое воздействие по ознакомлению ребенка с нравственными нормами поведения в процессе различной деятельности.</w:t>
      </w: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Особенное место в духовно-нравственном развитии занимает воспитание чувства патриотизма. Чувство патриотизма многогранно по своему содержанию. Это любовь к родным местам, и ощущение своей неразрывности с окружающим миром, и гордость за свой народ, и желание приумножить богатство своей страны. Но начинает формироваться чувство патриотизма у дошкольников с любви к своему ближайшему окружению, с любви к своей семье. Именно в семье закладываются основы патриотизма духовно-нравственных ценностей, семейных традиций, взаимоотношений в семье.</w:t>
      </w: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Федеральном государственном образовательном стандарте дошкольного образования учитывается принцип этнокультурной ситуации развития детей. Образовательная программа </w:t>
      </w:r>
      <w:r w:rsidRPr="00492F34">
        <w:rPr>
          <w:rFonts w:ascii="Calibri" w:hAnsi="Calibri" w:cs="Calibri"/>
        </w:rPr>
        <w:t>«</w:t>
      </w:r>
      <w:r>
        <w:rPr>
          <w:rFonts w:ascii="Calibri" w:hAnsi="Calibri" w:cs="Calibri"/>
        </w:rPr>
        <w:t>может предусматривать возможность реализации на родном языке из числа языков народов Российской Федерации…</w:t>
      </w:r>
      <w:r w:rsidRPr="00492F34">
        <w:rPr>
          <w:rFonts w:ascii="Calibri" w:hAnsi="Calibri" w:cs="Calibri"/>
        </w:rPr>
        <w:t xml:space="preserve">». </w:t>
      </w:r>
      <w:r>
        <w:rPr>
          <w:rFonts w:ascii="Calibri" w:hAnsi="Calibri" w:cs="Calibri"/>
        </w:rPr>
        <w:t xml:space="preserve">В формировании нравственных представлений, конечно же, важную роль играет знакомство с родным языком. Образцы родного языка очень ярко представлены в художественной </w:t>
      </w:r>
      <w:r>
        <w:rPr>
          <w:rFonts w:ascii="Calibri" w:hAnsi="Calibri" w:cs="Calibri"/>
        </w:rPr>
        <w:lastRenderedPageBreak/>
        <w:t>литературе, особенно в произведениях устного народного творчества (сказках, песенках, пословицах, поговорках и т. д.). Именно фольклор вмещает в себя все ценности родного языка. В устном народном творчестве сохраняются особенные черты национального характера, присущие ему нравственные ценности. В ходе ознакомления в детском саду детей с поговорками, загадками, пословицами, сказками происходит приобщение их к общечеловеческим нравственным ценностям.</w:t>
      </w: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Одним из жанров, влияющих на духовно-нравственное развитие детей, являются пословицы и поговорки. Яркость, емкость, эмоциональность образа – всё это воздействует на нравственно-эмоциональную сферу дошкольников. Противоречие, глубоко заложенное в смысл пословиц и поговорок, </w:t>
      </w:r>
      <w:proofErr w:type="spellStart"/>
      <w:r>
        <w:rPr>
          <w:rFonts w:ascii="Calibri" w:hAnsi="Calibri" w:cs="Calibri"/>
        </w:rPr>
        <w:t>многовариативность</w:t>
      </w:r>
      <w:proofErr w:type="spellEnd"/>
      <w:r>
        <w:rPr>
          <w:rFonts w:ascii="Calibri" w:hAnsi="Calibri" w:cs="Calibri"/>
        </w:rPr>
        <w:t xml:space="preserve"> возможного толкования помогают воспитателю создать проблемную ситуацию, решение которой требует от ребёнка нравственного выбора и, конечно же, побуждает ребенка найти выход из данной ситуации.</w:t>
      </w: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 пословицах и поговорках в краткой форме и очень метко оцениваются различные жизненные моменты, восхваляются положительные качества, высмеиваются человеческие недостатки. Они содержат целый комплекс рекомендаций, которые выражают народное представление о человеке, о процессе формирования личности, о духовно-нравственном воспитании в целом. Всё это способствует духовно-нравственному развитию дошкольников.</w:t>
      </w: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Особое место в произведениях устного народного творчества занимает восхищение мастерством человеческих рук, уважительное отношение к труду и людям труда. Благодаря этому фольклорные произведения являются богатейшим источником духовного и нравственного воспитания и развития детей.</w:t>
      </w: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Важную роль в приобщении ребёнка к народной культуре играют народные праздники, проводимые в детском саду. Они выражают национальный </w:t>
      </w:r>
      <w:proofErr w:type="gramStart"/>
      <w:r>
        <w:rPr>
          <w:rFonts w:ascii="Calibri" w:hAnsi="Calibri" w:cs="Calibri"/>
        </w:rPr>
        <w:t>характер</w:t>
      </w:r>
      <w:proofErr w:type="gramEnd"/>
      <w:r>
        <w:rPr>
          <w:rFonts w:ascii="Calibri" w:hAnsi="Calibri" w:cs="Calibri"/>
        </w:rPr>
        <w:t xml:space="preserve"> и самобытность времени, являются яркой формой отдыха педагогов, родителей и детей, которые объединены совместными действиями, общим переживанием.</w:t>
      </w: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духовно-нравственном воспитании большая роль принадлежит не только дошкольному учреждению, которое посещает ребёнок, но и семье. Вся воспитательная работа должна строиться на основе единства знаний, убеждений и действия воспитателя и родителей. Огромное значение имеет пример взрослых: воспитателя, родителей и других близких людей из окружения ребёнка. Именно на положительных эпизодах из жизни старших членов семьи у дошкольников формируются понятие </w:t>
      </w:r>
      <w:r w:rsidRPr="00492F34">
        <w:rPr>
          <w:rFonts w:ascii="Calibri" w:hAnsi="Calibri" w:cs="Calibri"/>
        </w:rPr>
        <w:t>«</w:t>
      </w:r>
      <w:r>
        <w:rPr>
          <w:rFonts w:ascii="Calibri" w:hAnsi="Calibri" w:cs="Calibri"/>
        </w:rPr>
        <w:t>что такое хорошо, а что такое плохо</w:t>
      </w:r>
      <w:r w:rsidRPr="00492F34">
        <w:rPr>
          <w:rFonts w:ascii="Calibri" w:hAnsi="Calibri" w:cs="Calibri"/>
        </w:rPr>
        <w:t xml:space="preserve">». </w:t>
      </w:r>
      <w:r>
        <w:rPr>
          <w:rFonts w:ascii="Calibri" w:hAnsi="Calibri" w:cs="Calibri"/>
        </w:rPr>
        <w:t xml:space="preserve">Воспитателю необходимо помочь родителям осознать, что именно в семье должны сохраняться и передаваться нравственные и духовные обычаи и ценности, </w:t>
      </w:r>
      <w:r>
        <w:rPr>
          <w:rFonts w:ascii="Calibri" w:hAnsi="Calibri" w:cs="Calibri"/>
        </w:rPr>
        <w:lastRenderedPageBreak/>
        <w:t>созданные нашими дедами и прадедами, и что в первую очередь родители – главные ответственные за воспитание своих детей.</w:t>
      </w: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Задача, стоящая перед педагогом, – из огромного количества впечатлений, который получает ребенок, отобрать наиболее доступные ему: о природе и о мире животных дома (детского сада, родного края); о труде людей, традициях, общественных событиях и т. д. Причем эпизоды, к которым привлекается внимание детей, должны быть яркими, образными, конкретными, вызывающими интерес.</w:t>
      </w:r>
      <w:proofErr w:type="gramEnd"/>
      <w:r>
        <w:rPr>
          <w:rFonts w:ascii="Calibri" w:hAnsi="Calibri" w:cs="Calibri"/>
        </w:rPr>
        <w:t xml:space="preserve"> Поэтому, начиная работу по воспитанию любви к родному краю, педагог обязан сам его хорошо знать и любить. Воспитатель должен продумать, что и как целесообразнее показать и рассказать детям, что необходимо особо выделить, что является наиболее характерным для данной местности или данного края.</w:t>
      </w: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Каждый возрастной период характеризуется неповторимыми особенностями, которые необходимо знать и учитывать для достижения эффективных результатов в работе по духовно-нравственному воспитанию дошкольников. При этом одним из очень важных условий эффективного формирования духовно-нравственных ценностей является индивидуальный подход. Именно индивидуальные свойства личности каждого ребёнка нужно учитывать и развивать в данном контексте.</w:t>
      </w: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Литература:</w:t>
      </w: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spellStart"/>
      <w:r>
        <w:rPr>
          <w:rFonts w:ascii="Calibri" w:hAnsi="Calibri" w:cs="Calibri"/>
        </w:rPr>
        <w:t>Даведьянова</w:t>
      </w:r>
      <w:proofErr w:type="spellEnd"/>
      <w:r>
        <w:rPr>
          <w:rFonts w:ascii="Calibri" w:hAnsi="Calibri" w:cs="Calibri"/>
        </w:rPr>
        <w:t xml:space="preserve"> Н. С. О понимании духовности в современном обществе / Православная педагогика: Традиции и современность. – Сборник лекций и докладов ВГПУ, 2000.</w:t>
      </w: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</w:p>
    <w:p w:rsidR="00492F34" w:rsidRP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Давыдова Н. В. Мастера: Книга для чтения по истории православной культуры. – М.: Издательский дом </w:t>
      </w:r>
      <w:r w:rsidRPr="00492F34">
        <w:rPr>
          <w:rFonts w:ascii="Calibri" w:hAnsi="Calibri" w:cs="Calibri"/>
        </w:rPr>
        <w:t>«</w:t>
      </w:r>
      <w:r>
        <w:rPr>
          <w:rFonts w:ascii="Calibri" w:hAnsi="Calibri" w:cs="Calibri"/>
        </w:rPr>
        <w:t>Покров</w:t>
      </w:r>
      <w:r w:rsidRPr="00492F34">
        <w:rPr>
          <w:rFonts w:ascii="Calibri" w:hAnsi="Calibri" w:cs="Calibri"/>
        </w:rPr>
        <w:t>», 2004.</w:t>
      </w:r>
    </w:p>
    <w:p w:rsidR="00492F34" w:rsidRP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  <w:r w:rsidRPr="00492F34">
        <w:rPr>
          <w:rFonts w:ascii="Calibri" w:hAnsi="Calibri" w:cs="Calibri"/>
        </w:rPr>
        <w:t xml:space="preserve">3. </w:t>
      </w:r>
      <w:r>
        <w:rPr>
          <w:rFonts w:ascii="Calibri" w:hAnsi="Calibri" w:cs="Calibri"/>
        </w:rPr>
        <w:t>Духовно-нравственное и гражданское воспитание детей дошкольного возраста</w:t>
      </w:r>
      <w:proofErr w:type="gramStart"/>
      <w:r>
        <w:rPr>
          <w:rFonts w:ascii="Calibri" w:hAnsi="Calibri" w:cs="Calibri"/>
        </w:rPr>
        <w:t xml:space="preserve"> / С</w:t>
      </w:r>
      <w:proofErr w:type="gramEnd"/>
      <w:r>
        <w:rPr>
          <w:rFonts w:ascii="Calibri" w:hAnsi="Calibri" w:cs="Calibri"/>
        </w:rPr>
        <w:t xml:space="preserve">ост.: Т. М. Аникина, Г. В. Степанова, Н. П. Терентьева. – М.: УЦ </w:t>
      </w:r>
      <w:r w:rsidRPr="00492F34">
        <w:rPr>
          <w:rFonts w:ascii="Calibri" w:hAnsi="Calibri" w:cs="Calibri"/>
        </w:rPr>
        <w:t>«</w:t>
      </w:r>
      <w:r>
        <w:rPr>
          <w:rFonts w:ascii="Calibri" w:hAnsi="Calibri" w:cs="Calibri"/>
        </w:rPr>
        <w:t>Перспектива</w:t>
      </w:r>
      <w:r w:rsidRPr="00492F34">
        <w:rPr>
          <w:rFonts w:ascii="Calibri" w:hAnsi="Calibri" w:cs="Calibri"/>
        </w:rPr>
        <w:t xml:space="preserve">», 2012. – 248 </w:t>
      </w:r>
      <w:r>
        <w:rPr>
          <w:rFonts w:ascii="Calibri" w:hAnsi="Calibri" w:cs="Calibri"/>
        </w:rPr>
        <w:t>с.</w:t>
      </w: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proofErr w:type="spellStart"/>
      <w:r>
        <w:rPr>
          <w:rFonts w:ascii="Calibri" w:hAnsi="Calibri" w:cs="Calibri"/>
        </w:rPr>
        <w:t>Зеленова</w:t>
      </w:r>
      <w:proofErr w:type="spellEnd"/>
      <w:r>
        <w:rPr>
          <w:rFonts w:ascii="Calibri" w:hAnsi="Calibri" w:cs="Calibri"/>
        </w:rPr>
        <w:t xml:space="preserve"> И. Н., Осипова Л. Е. Мы живем в России. Гражданско-патриотическое воспитание дошкольников. – М.: </w:t>
      </w:r>
      <w:r w:rsidRPr="00492F34">
        <w:rPr>
          <w:rFonts w:ascii="Calibri" w:hAnsi="Calibri" w:cs="Calibri"/>
        </w:rPr>
        <w:t>«</w:t>
      </w:r>
      <w:r>
        <w:rPr>
          <w:rFonts w:ascii="Calibri" w:hAnsi="Calibri" w:cs="Calibri"/>
        </w:rPr>
        <w:t>Издательство Скрипторий 2003</w:t>
      </w:r>
      <w:r w:rsidRPr="00492F34">
        <w:rPr>
          <w:rFonts w:ascii="Calibri" w:hAnsi="Calibri" w:cs="Calibri"/>
        </w:rPr>
        <w:t xml:space="preserve">», 2010. – 96 </w:t>
      </w:r>
      <w:r>
        <w:rPr>
          <w:rFonts w:ascii="Calibri" w:hAnsi="Calibri" w:cs="Calibri"/>
        </w:rPr>
        <w:t>с.</w:t>
      </w: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5. Ковалева Г. А. Воспитание маленького гражданина</w:t>
      </w:r>
      <w:proofErr w:type="gramStart"/>
      <w:r>
        <w:rPr>
          <w:rFonts w:ascii="Calibri" w:hAnsi="Calibri" w:cs="Calibri"/>
        </w:rPr>
        <w:t xml:space="preserve">.: </w:t>
      </w:r>
      <w:proofErr w:type="gramEnd"/>
      <w:r>
        <w:rPr>
          <w:rFonts w:ascii="Calibri" w:hAnsi="Calibri" w:cs="Calibri"/>
        </w:rPr>
        <w:t>Практическое пособие для работников дошкольных образовательных учреждений. – М.: АРКТИ, 2004. – 80 с.</w:t>
      </w: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</w:t>
      </w:r>
      <w:proofErr w:type="spellStart"/>
      <w:r>
        <w:rPr>
          <w:rFonts w:ascii="Calibri" w:hAnsi="Calibri" w:cs="Calibri"/>
        </w:rPr>
        <w:t>Маханева</w:t>
      </w:r>
      <w:proofErr w:type="spellEnd"/>
      <w:r>
        <w:rPr>
          <w:rFonts w:ascii="Calibri" w:hAnsi="Calibri" w:cs="Calibri"/>
        </w:rPr>
        <w:t xml:space="preserve"> М. Д. Нравственно-патриотическое воспитание детей старшего дошкольного возраста. – М.: АРКТИ, 2005. – 72 с.</w:t>
      </w: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7. Народная культура и традиции: занятия с детьми 3-7 лет</w:t>
      </w:r>
      <w:proofErr w:type="gramStart"/>
      <w:r>
        <w:rPr>
          <w:rFonts w:ascii="Calibri" w:hAnsi="Calibri" w:cs="Calibri"/>
        </w:rPr>
        <w:t xml:space="preserve"> / А</w:t>
      </w:r>
      <w:proofErr w:type="gramEnd"/>
      <w:r>
        <w:rPr>
          <w:rFonts w:ascii="Calibri" w:hAnsi="Calibri" w:cs="Calibri"/>
        </w:rPr>
        <w:t>вт.-сост. В. Н. Косарева. – Волгоград: Учитель, 2013. – 166 с.</w:t>
      </w: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8. Нравственно-патриотическое воспитание старших дошкольников: целевой творческий практико-ориентированный проект</w:t>
      </w:r>
      <w:proofErr w:type="gramStart"/>
      <w:r>
        <w:rPr>
          <w:rFonts w:ascii="Calibri" w:hAnsi="Calibri" w:cs="Calibri"/>
        </w:rPr>
        <w:t xml:space="preserve"> / А</w:t>
      </w:r>
      <w:proofErr w:type="gramEnd"/>
      <w:r>
        <w:rPr>
          <w:rFonts w:ascii="Calibri" w:hAnsi="Calibri" w:cs="Calibri"/>
        </w:rPr>
        <w:t xml:space="preserve">вт.-сост. Н. Н. Леонова, Н. В. </w:t>
      </w:r>
      <w:proofErr w:type="spellStart"/>
      <w:r>
        <w:rPr>
          <w:rFonts w:ascii="Calibri" w:hAnsi="Calibri" w:cs="Calibri"/>
        </w:rPr>
        <w:t>Неточаева</w:t>
      </w:r>
      <w:proofErr w:type="spellEnd"/>
      <w:r>
        <w:rPr>
          <w:rFonts w:ascii="Calibri" w:hAnsi="Calibri" w:cs="Calibri"/>
        </w:rPr>
        <w:t>. – Волгоград: Учитель, 2013. – 103 с.</w:t>
      </w: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9. Петрова В. И., Стульчик Т. Д. Нравственное воспитание в детском саду. Программа и методические рекомендации. – М.: Мозаика-Синтез, 2006. – 72 с.</w:t>
      </w: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10. Ривина Е. К. Знакомим дошкольников с семьёй и родословной. Пособие для педагогов и родителей. Для работы с детьми 2-7 лет. – М.: Мозаика-Синтез, 2008. – 128 с.</w:t>
      </w: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 </w:t>
      </w:r>
      <w:proofErr w:type="spellStart"/>
      <w:r>
        <w:rPr>
          <w:rFonts w:ascii="Calibri" w:hAnsi="Calibri" w:cs="Calibri"/>
        </w:rPr>
        <w:t>Соломенникова</w:t>
      </w:r>
      <w:proofErr w:type="spellEnd"/>
      <w:r>
        <w:rPr>
          <w:rFonts w:ascii="Calibri" w:hAnsi="Calibri" w:cs="Calibri"/>
        </w:rPr>
        <w:t xml:space="preserve"> О. А. Радость творчества. Ознакомление детей 5-7 лет с народным и декоративным искусством. Программа дошкольного образования. – М.: Мозаика-Синтез, 2006. – 168 с.</w:t>
      </w:r>
    </w:p>
    <w:p w:rsid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</w:p>
    <w:p w:rsidR="00492F34" w:rsidRPr="00492F34" w:rsidRDefault="00492F34" w:rsidP="00492F34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12. Федеральный государственный образовательный стандарт дошкольного образования. – М: УЦ Перспектива, 2014. – 32 с.</w:t>
      </w:r>
    </w:p>
    <w:p w:rsidR="00B7703E" w:rsidRDefault="00B7703E" w:rsidP="00492F34">
      <w:pPr>
        <w:pStyle w:val="a3"/>
      </w:pPr>
    </w:p>
    <w:sectPr w:rsidR="00B7703E" w:rsidSect="00D9755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outline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F34"/>
    <w:rsid w:val="00492F34"/>
    <w:rsid w:val="00833B7D"/>
    <w:rsid w:val="00B7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F34"/>
  </w:style>
  <w:style w:type="paragraph" w:styleId="1">
    <w:name w:val="heading 1"/>
    <w:basedOn w:val="a"/>
    <w:next w:val="a"/>
    <w:link w:val="10"/>
    <w:uiPriority w:val="9"/>
    <w:qFormat/>
    <w:rsid w:val="00492F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492F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492F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92F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92F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492F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492F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F34"/>
  </w:style>
  <w:style w:type="paragraph" w:styleId="1">
    <w:name w:val="heading 1"/>
    <w:basedOn w:val="a"/>
    <w:next w:val="a"/>
    <w:link w:val="10"/>
    <w:uiPriority w:val="9"/>
    <w:qFormat/>
    <w:rsid w:val="00492F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492F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492F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92F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92F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492F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492F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1588</Words>
  <Characters>9057</Characters>
  <Application>Microsoft Office Word</Application>
  <DocSecurity>0</DocSecurity>
  <Lines>75</Lines>
  <Paragraphs>21</Paragraphs>
  <ScaleCrop>false</ScaleCrop>
  <Company/>
  <LinksUpToDate>false</LinksUpToDate>
  <CharactersWithSpaces>10624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Сергей</cp:lastModifiedBy>
  <cp:revision>2</cp:revision>
  <dcterms:created xsi:type="dcterms:W3CDTF">2018-04-16T07:51:00Z</dcterms:created>
  <dcterms:modified xsi:type="dcterms:W3CDTF">2018-04-16T12:42:00Z</dcterms:modified>
</cp:coreProperties>
</file>